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461" w:rsidRDefault="00790461" w:rsidP="00790461">
      <w:pPr>
        <w:pStyle w:val="Textbody"/>
        <w:spacing w:after="0" w:line="240" w:lineRule="auto"/>
        <w:jc w:val="center"/>
        <w:rPr>
          <w:rFonts w:ascii="Times New Roman" w:hAnsi="Times New Roman" w:cs="Times New Roman"/>
          <w:b/>
          <w:bCs/>
          <w:color w:val="000000"/>
          <w:lang w:val="ru-RU"/>
        </w:rPr>
      </w:pPr>
      <w:r>
        <w:rPr>
          <w:rFonts w:ascii="Times New Roman" w:hAnsi="Times New Roman" w:cs="Times New Roman"/>
          <w:b/>
          <w:bCs/>
          <w:color w:val="000000"/>
          <w:lang w:val="ru-RU"/>
        </w:rPr>
        <w:t xml:space="preserve">Обґрунтування </w:t>
      </w:r>
    </w:p>
    <w:p w:rsidR="00790461" w:rsidRDefault="00790461" w:rsidP="003C5559">
      <w:pPr>
        <w:pStyle w:val="Textbody"/>
        <w:spacing w:after="0" w:line="240" w:lineRule="auto"/>
        <w:jc w:val="center"/>
        <w:rPr>
          <w:rFonts w:ascii="Times New Roman" w:hAnsi="Times New Roman" w:cs="Times New Roman"/>
          <w:b/>
          <w:bCs/>
          <w:color w:val="000000"/>
          <w:lang w:val="ru-RU"/>
        </w:rPr>
      </w:pPr>
      <w:r>
        <w:rPr>
          <w:rFonts w:ascii="Times New Roman" w:hAnsi="Times New Roman" w:cs="Times New Roman"/>
          <w:b/>
          <w:bCs/>
          <w:color w:val="000000"/>
          <w:lang w:val="ru-RU"/>
        </w:rPr>
        <w:t xml:space="preserve">технічних та </w:t>
      </w:r>
      <w:proofErr w:type="spellStart"/>
      <w:r>
        <w:rPr>
          <w:rFonts w:ascii="Times New Roman" w:hAnsi="Times New Roman" w:cs="Times New Roman"/>
          <w:b/>
          <w:bCs/>
          <w:color w:val="000000"/>
          <w:lang w:val="ru-RU"/>
        </w:rPr>
        <w:t>якісних</w:t>
      </w:r>
      <w:proofErr w:type="spellEnd"/>
      <w:r>
        <w:rPr>
          <w:rFonts w:ascii="Times New Roman" w:hAnsi="Times New Roman" w:cs="Times New Roman"/>
          <w:b/>
          <w:bCs/>
          <w:color w:val="000000"/>
          <w:lang w:val="ru-RU"/>
        </w:rPr>
        <w:t xml:space="preserve"> характеристик предмета </w:t>
      </w:r>
      <w:proofErr w:type="spellStart"/>
      <w:r>
        <w:rPr>
          <w:rFonts w:ascii="Times New Roman" w:hAnsi="Times New Roman" w:cs="Times New Roman"/>
          <w:b/>
          <w:bCs/>
          <w:color w:val="000000"/>
          <w:lang w:val="ru-RU"/>
        </w:rPr>
        <w:t>закупівлі</w:t>
      </w:r>
      <w:proofErr w:type="spellEnd"/>
      <w:r>
        <w:rPr>
          <w:rFonts w:ascii="Times New Roman" w:hAnsi="Times New Roman" w:cs="Times New Roman"/>
          <w:b/>
          <w:bCs/>
          <w:color w:val="000000"/>
          <w:lang w:val="ru-RU"/>
        </w:rPr>
        <w:t xml:space="preserve">, </w:t>
      </w:r>
      <w:proofErr w:type="spellStart"/>
      <w:r w:rsidR="003C5559">
        <w:rPr>
          <w:rFonts w:ascii="Times New Roman" w:hAnsi="Times New Roman" w:cs="Times New Roman"/>
          <w:b/>
          <w:bCs/>
          <w:color w:val="000000"/>
          <w:lang w:val="ru-RU"/>
        </w:rPr>
        <w:t>очікувана</w:t>
      </w:r>
      <w:proofErr w:type="spellEnd"/>
      <w:r w:rsidR="003C5559">
        <w:rPr>
          <w:rFonts w:ascii="Times New Roman" w:hAnsi="Times New Roman" w:cs="Times New Roman"/>
          <w:b/>
          <w:bCs/>
          <w:color w:val="000000"/>
          <w:lang w:val="ru-RU"/>
        </w:rPr>
        <w:t xml:space="preserve"> </w:t>
      </w:r>
      <w:proofErr w:type="spellStart"/>
      <w:r w:rsidR="003C5559">
        <w:rPr>
          <w:rFonts w:ascii="Times New Roman" w:hAnsi="Times New Roman" w:cs="Times New Roman"/>
          <w:b/>
          <w:bCs/>
          <w:color w:val="000000"/>
          <w:lang w:val="ru-RU"/>
        </w:rPr>
        <w:t>вартость</w:t>
      </w:r>
      <w:proofErr w:type="spellEnd"/>
      <w:r>
        <w:rPr>
          <w:rFonts w:ascii="Times New Roman" w:hAnsi="Times New Roman" w:cs="Times New Roman"/>
          <w:b/>
          <w:bCs/>
          <w:color w:val="000000"/>
          <w:lang w:val="ru-RU"/>
        </w:rPr>
        <w:t xml:space="preserve"> предмета </w:t>
      </w:r>
      <w:proofErr w:type="spellStart"/>
      <w:r>
        <w:rPr>
          <w:rFonts w:ascii="Times New Roman" w:hAnsi="Times New Roman" w:cs="Times New Roman"/>
          <w:b/>
          <w:bCs/>
          <w:color w:val="000000"/>
          <w:lang w:val="ru-RU"/>
        </w:rPr>
        <w:t>закупівлі</w:t>
      </w:r>
      <w:proofErr w:type="spellEnd"/>
      <w:r>
        <w:rPr>
          <w:rFonts w:ascii="Times New Roman" w:hAnsi="Times New Roman" w:cs="Times New Roman"/>
          <w:b/>
          <w:bCs/>
          <w:color w:val="000000"/>
          <w:lang w:val="ru-RU"/>
        </w:rPr>
        <w:t xml:space="preserve"> </w:t>
      </w:r>
    </w:p>
    <w:p w:rsidR="00790461" w:rsidRDefault="00790461" w:rsidP="00790461">
      <w:pPr>
        <w:pStyle w:val="Textbody"/>
        <w:spacing w:after="0" w:line="240" w:lineRule="auto"/>
        <w:jc w:val="center"/>
        <w:rPr>
          <w:rFonts w:ascii="Times New Roman" w:hAnsi="Times New Roman" w:cs="Times New Roman"/>
          <w:b/>
          <w:bCs/>
          <w:color w:val="000000"/>
          <w:lang w:val="ru-RU"/>
        </w:rPr>
      </w:pPr>
    </w:p>
    <w:p w:rsidR="00790461" w:rsidRDefault="00790461" w:rsidP="00790461">
      <w:pPr>
        <w:spacing w:after="0" w:line="240" w:lineRule="auto"/>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b/>
          <w:sz w:val="24"/>
          <w:szCs w:val="24"/>
        </w:rPr>
        <w:t>Підстава</w:t>
      </w:r>
      <w:proofErr w:type="spellEnd"/>
      <w:r>
        <w:rPr>
          <w:rFonts w:ascii="Times New Roman" w:eastAsia="Times New Roman" w:hAnsi="Times New Roman" w:cs="Times New Roman"/>
          <w:b/>
          <w:sz w:val="24"/>
          <w:szCs w:val="24"/>
        </w:rPr>
        <w:t xml:space="preserve"> для </w:t>
      </w:r>
      <w:proofErr w:type="spellStart"/>
      <w:r>
        <w:rPr>
          <w:rFonts w:ascii="Times New Roman" w:eastAsia="Times New Roman" w:hAnsi="Times New Roman" w:cs="Times New Roman"/>
          <w:b/>
          <w:sz w:val="24"/>
          <w:szCs w:val="24"/>
        </w:rPr>
        <w:t>публікації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обґрунтування</w:t>
      </w:r>
      <w:proofErr w:type="spellEnd"/>
      <w:r>
        <w:rPr>
          <w:rFonts w:ascii="Times New Roman" w:eastAsia="Times New Roman" w:hAnsi="Times New Roman" w:cs="Times New Roman"/>
          <w:sz w:val="24"/>
          <w:szCs w:val="24"/>
        </w:rPr>
        <w:t> </w:t>
      </w:r>
    </w:p>
    <w:p w:rsidR="00790461" w:rsidRDefault="00790461" w:rsidP="0079046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Постанова Кабінету Міністрів України від 16.12.2020 №1266</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w:t>
      </w:r>
      <w:r w:rsidR="00170443">
        <w:rPr>
          <w:rFonts w:ascii="Times New Roman" w:eastAsia="Times New Roman" w:hAnsi="Times New Roman" w:cs="Times New Roman"/>
          <w:sz w:val="24"/>
          <w:szCs w:val="24"/>
          <w:lang w:val="uk-UA"/>
        </w:rPr>
        <w:t>ня бюджетних коштів» зі змінами.</w:t>
      </w:r>
      <w:r>
        <w:rPr>
          <w:rFonts w:ascii="Times New Roman" w:eastAsia="Times New Roman" w:hAnsi="Times New Roman" w:cs="Times New Roman"/>
          <w:sz w:val="24"/>
          <w:szCs w:val="24"/>
          <w:lang w:val="uk-UA"/>
        </w:rPr>
        <w:t xml:space="preserve"> </w:t>
      </w:r>
    </w:p>
    <w:p w:rsidR="003C5559" w:rsidRDefault="00790461" w:rsidP="0079046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Мета проведення закупівлі</w:t>
      </w:r>
      <w:r w:rsidR="003C5559">
        <w:rPr>
          <w:rFonts w:ascii="Times New Roman" w:eastAsia="Times New Roman" w:hAnsi="Times New Roman" w:cs="Times New Roman"/>
          <w:sz w:val="24"/>
          <w:szCs w:val="24"/>
          <w:lang w:val="uk-UA"/>
        </w:rPr>
        <w:t>:</w:t>
      </w:r>
    </w:p>
    <w:p w:rsidR="00623416" w:rsidRPr="00623416" w:rsidRDefault="00623416" w:rsidP="0062341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23416">
        <w:rPr>
          <w:rFonts w:ascii="Times New Roman" w:hAnsi="Times New Roman" w:cs="Times New Roman"/>
          <w:sz w:val="24"/>
          <w:szCs w:val="24"/>
          <w:lang w:val="uk-UA"/>
        </w:rPr>
        <w:t>Згідно рішення   Трускавецької міської ради № 2530 від 22.09.2022 р. «Про  затвердження міської цільової Програми забезпечення діяльності водопровідно-каналізаційного господарства ТОВ «Трускавецький водоканал» на 2022 рік ( закупівля матеріалів для заміни мереж водопостачання по вул. Стебницька).</w:t>
      </w:r>
    </w:p>
    <w:p w:rsidR="00790461" w:rsidRDefault="00790461" w:rsidP="0079046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Замовник</w:t>
      </w:r>
      <w:r>
        <w:rPr>
          <w:rFonts w:ascii="Times New Roman" w:eastAsia="Times New Roman" w:hAnsi="Times New Roman" w:cs="Times New Roman"/>
          <w:sz w:val="24"/>
          <w:szCs w:val="24"/>
          <w:lang w:val="uk-UA"/>
        </w:rPr>
        <w:t xml:space="preserve"> </w:t>
      </w:r>
      <w:r w:rsidR="00C93595">
        <w:rPr>
          <w:rFonts w:ascii="Times New Roman" w:eastAsia="Times New Roman" w:hAnsi="Times New Roman" w:cs="Times New Roman"/>
          <w:sz w:val="24"/>
          <w:szCs w:val="24"/>
          <w:lang w:val="uk-UA"/>
        </w:rPr>
        <w:t>ТОВ «Трускавецький водоканал»</w:t>
      </w:r>
      <w:r>
        <w:rPr>
          <w:rFonts w:ascii="Times New Roman" w:eastAsia="Times New Roman" w:hAnsi="Times New Roman" w:cs="Times New Roman"/>
          <w:sz w:val="24"/>
          <w:szCs w:val="24"/>
          <w:lang w:val="uk-UA"/>
        </w:rPr>
        <w:t>.</w:t>
      </w:r>
    </w:p>
    <w:p w:rsidR="00790461" w:rsidRDefault="00790461" w:rsidP="00790461">
      <w:pPr>
        <w:tabs>
          <w:tab w:val="left" w:pos="1418"/>
        </w:tabs>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Код ЄДРПОУ:</w:t>
      </w:r>
      <w:r>
        <w:rPr>
          <w:rFonts w:ascii="Times New Roman" w:eastAsia="Times New Roman" w:hAnsi="Times New Roman" w:cs="Times New Roman"/>
          <w:sz w:val="24"/>
          <w:szCs w:val="24"/>
        </w:rPr>
        <w:t> </w:t>
      </w:r>
      <w:r w:rsidR="003C5559">
        <w:rPr>
          <w:rFonts w:ascii="Times New Roman" w:eastAsia="Times New Roman" w:hAnsi="Times New Roman" w:cs="Times New Roman"/>
          <w:sz w:val="24"/>
          <w:szCs w:val="24"/>
          <w:lang w:val="uk-UA"/>
        </w:rPr>
        <w:t xml:space="preserve"> </w:t>
      </w:r>
      <w:r w:rsidR="00C93595">
        <w:rPr>
          <w:rFonts w:ascii="Times New Roman" w:eastAsia="Times New Roman" w:hAnsi="Times New Roman" w:cs="Times New Roman"/>
          <w:sz w:val="24"/>
          <w:szCs w:val="24"/>
          <w:lang w:val="uk-UA"/>
        </w:rPr>
        <w:t>33086732</w:t>
      </w:r>
      <w:r>
        <w:rPr>
          <w:rFonts w:ascii="Times New Roman" w:eastAsia="Times New Roman" w:hAnsi="Times New Roman" w:cs="Times New Roman"/>
          <w:sz w:val="24"/>
          <w:szCs w:val="24"/>
          <w:lang w:val="uk-UA"/>
        </w:rPr>
        <w:t>.</w:t>
      </w:r>
    </w:p>
    <w:p w:rsidR="00790461" w:rsidRDefault="00790461" w:rsidP="00790461">
      <w:pPr>
        <w:tabs>
          <w:tab w:val="left" w:pos="1418"/>
        </w:tabs>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Вид процедури:</w:t>
      </w:r>
      <w:r>
        <w:rPr>
          <w:rFonts w:ascii="Times New Roman" w:eastAsia="Times New Roman" w:hAnsi="Times New Roman" w:cs="Times New Roman"/>
          <w:sz w:val="24"/>
          <w:szCs w:val="24"/>
        </w:rPr>
        <w:t> </w:t>
      </w:r>
      <w:r w:rsidR="00C93595">
        <w:rPr>
          <w:rFonts w:ascii="Times New Roman" w:eastAsia="Times New Roman" w:hAnsi="Times New Roman" w:cs="Times New Roman"/>
          <w:sz w:val="24"/>
          <w:szCs w:val="24"/>
          <w:lang w:val="uk-UA"/>
        </w:rPr>
        <w:t xml:space="preserve"> </w:t>
      </w:r>
      <w:r w:rsidR="0027402A">
        <w:rPr>
          <w:rFonts w:ascii="Times New Roman" w:eastAsia="Times New Roman" w:hAnsi="Times New Roman" w:cs="Times New Roman"/>
          <w:sz w:val="24"/>
          <w:szCs w:val="24"/>
          <w:lang w:val="uk-UA"/>
        </w:rPr>
        <w:t xml:space="preserve"> </w:t>
      </w:r>
      <w:r w:rsidR="000C274C">
        <w:rPr>
          <w:rFonts w:ascii="Times New Roman" w:eastAsia="Times New Roman" w:hAnsi="Times New Roman" w:cs="Times New Roman"/>
          <w:sz w:val="24"/>
          <w:szCs w:val="24"/>
          <w:lang w:val="uk-UA"/>
        </w:rPr>
        <w:t>спрощена закупівля</w:t>
      </w:r>
      <w:bookmarkStart w:id="0" w:name="_GoBack"/>
      <w:bookmarkEnd w:id="0"/>
    </w:p>
    <w:p w:rsidR="004B27ED" w:rsidRPr="00932D95" w:rsidRDefault="00932D95" w:rsidP="00790461">
      <w:pPr>
        <w:tabs>
          <w:tab w:val="left" w:pos="1418"/>
        </w:tabs>
        <w:spacing w:after="0" w:line="240" w:lineRule="auto"/>
        <w:rPr>
          <w:rFonts w:ascii="Times New Roman" w:hAnsi="Times New Roman" w:cs="Times New Roman"/>
          <w:color w:val="000000" w:themeColor="text1"/>
          <w:sz w:val="24"/>
          <w:szCs w:val="24"/>
          <w:shd w:val="clear" w:color="auto" w:fill="F0F5F2"/>
          <w:lang w:val="uk-UA"/>
        </w:rPr>
      </w:pPr>
      <w:r>
        <w:rPr>
          <w:rFonts w:ascii="Times New Roman" w:hAnsi="Times New Roman" w:cs="Times New Roman"/>
          <w:color w:val="000000" w:themeColor="text1"/>
          <w:sz w:val="24"/>
          <w:szCs w:val="24"/>
          <w:shd w:val="clear" w:color="auto" w:fill="F0F5F2"/>
          <w:lang w:val="uk-UA"/>
        </w:rPr>
        <w:t xml:space="preserve"> </w:t>
      </w:r>
      <w:r w:rsidR="00623416" w:rsidRPr="00623416">
        <w:rPr>
          <w:rFonts w:ascii="Times New Roman" w:hAnsi="Times New Roman" w:cs="Times New Roman"/>
          <w:color w:val="000000" w:themeColor="text1"/>
          <w:sz w:val="24"/>
          <w:szCs w:val="24"/>
          <w:shd w:val="clear" w:color="auto" w:fill="F0F5F2"/>
          <w:lang w:val="uk-UA"/>
        </w:rPr>
        <w:t>Ідентифікатор закупівлі</w:t>
      </w:r>
      <w:r w:rsidR="00623416" w:rsidRPr="00623416">
        <w:rPr>
          <w:rFonts w:ascii="Times New Roman" w:hAnsi="Times New Roman" w:cs="Times New Roman"/>
          <w:color w:val="000000" w:themeColor="text1"/>
          <w:sz w:val="24"/>
          <w:szCs w:val="24"/>
          <w:shd w:val="clear" w:color="auto" w:fill="F0F5F2"/>
          <w:lang w:val="uk-UA"/>
        </w:rPr>
        <w:tab/>
        <w:t>UA-2022-10-10-004299-a</w:t>
      </w:r>
    </w:p>
    <w:tbl>
      <w:tblPr>
        <w:tblW w:w="0" w:type="auto"/>
        <w:tblCellSpacing w:w="15" w:type="dxa"/>
        <w:shd w:val="clear" w:color="auto" w:fill="EEEEEE"/>
        <w:tblCellMar>
          <w:top w:w="15" w:type="dxa"/>
          <w:left w:w="15" w:type="dxa"/>
          <w:bottom w:w="15" w:type="dxa"/>
          <w:right w:w="15" w:type="dxa"/>
        </w:tblCellMar>
        <w:tblLook w:val="04A0" w:firstRow="1" w:lastRow="0" w:firstColumn="1" w:lastColumn="0" w:noHBand="0" w:noVBand="1"/>
      </w:tblPr>
      <w:tblGrid>
        <w:gridCol w:w="216"/>
        <w:gridCol w:w="216"/>
      </w:tblGrid>
      <w:tr w:rsidR="004B27ED" w:rsidRPr="004B27ED" w:rsidTr="004B27ED">
        <w:trPr>
          <w:tblCellSpacing w:w="15" w:type="dxa"/>
        </w:trPr>
        <w:tc>
          <w:tcPr>
            <w:tcW w:w="0" w:type="auto"/>
            <w:shd w:val="clear" w:color="auto" w:fill="EEEEEE"/>
            <w:tcMar>
              <w:top w:w="15" w:type="dxa"/>
              <w:left w:w="15" w:type="dxa"/>
              <w:bottom w:w="150" w:type="dxa"/>
              <w:right w:w="150" w:type="dxa"/>
            </w:tcMar>
            <w:vAlign w:val="center"/>
            <w:hideMark/>
          </w:tcPr>
          <w:p w:rsidR="004B27ED" w:rsidRPr="00C93595" w:rsidRDefault="004B27ED" w:rsidP="004B27ED">
            <w:pPr>
              <w:tabs>
                <w:tab w:val="left" w:pos="1418"/>
              </w:tabs>
              <w:spacing w:after="0" w:line="240" w:lineRule="auto"/>
              <w:rPr>
                <w:rFonts w:ascii="Times New Roman" w:hAnsi="Times New Roman" w:cs="Times New Roman"/>
                <w:color w:val="000000" w:themeColor="text1"/>
                <w:sz w:val="24"/>
                <w:szCs w:val="24"/>
                <w:shd w:val="clear" w:color="auto" w:fill="F0F5F2"/>
                <w:lang w:val="uk-UA"/>
              </w:rPr>
            </w:pPr>
          </w:p>
        </w:tc>
        <w:tc>
          <w:tcPr>
            <w:tcW w:w="0" w:type="auto"/>
            <w:shd w:val="clear" w:color="auto" w:fill="EEEEEE"/>
            <w:tcMar>
              <w:top w:w="15" w:type="dxa"/>
              <w:left w:w="15" w:type="dxa"/>
              <w:bottom w:w="150" w:type="dxa"/>
              <w:right w:w="150" w:type="dxa"/>
            </w:tcMar>
            <w:vAlign w:val="center"/>
            <w:hideMark/>
          </w:tcPr>
          <w:p w:rsidR="004B27ED" w:rsidRPr="00C93595" w:rsidRDefault="000C274C" w:rsidP="00C93595">
            <w:pPr>
              <w:tabs>
                <w:tab w:val="left" w:pos="1418"/>
              </w:tabs>
              <w:spacing w:after="0" w:line="240" w:lineRule="auto"/>
              <w:rPr>
                <w:rFonts w:ascii="Times New Roman" w:hAnsi="Times New Roman" w:cs="Times New Roman"/>
                <w:color w:val="000000" w:themeColor="text1"/>
                <w:sz w:val="24"/>
                <w:szCs w:val="24"/>
                <w:shd w:val="clear" w:color="auto" w:fill="F0F5F2"/>
                <w:lang w:val="uk-UA"/>
              </w:rPr>
            </w:pPr>
            <w:hyperlink r:id="rId5" w:tgtFrame="_blank" w:tooltip="Оголошення на порталі Уповноваженого органу" w:history="1"/>
            <w:r w:rsidR="00C93595">
              <w:rPr>
                <w:rStyle w:val="a5"/>
                <w:rFonts w:ascii="Times New Roman" w:hAnsi="Times New Roman" w:cs="Times New Roman"/>
                <w:sz w:val="24"/>
                <w:szCs w:val="24"/>
                <w:shd w:val="clear" w:color="auto" w:fill="F0F5F2"/>
                <w:lang w:val="uk-UA"/>
              </w:rPr>
              <w:t xml:space="preserve"> </w:t>
            </w:r>
          </w:p>
        </w:tc>
      </w:tr>
    </w:tbl>
    <w:p w:rsidR="00790461" w:rsidRPr="00932D95" w:rsidRDefault="00790461" w:rsidP="00790461">
      <w:pPr>
        <w:tabs>
          <w:tab w:val="left" w:pos="1418"/>
        </w:tabs>
        <w:spacing w:after="0" w:line="240" w:lineRule="auto"/>
        <w:rPr>
          <w:rFonts w:ascii="Times New Roman" w:hAnsi="Times New Roman" w:cs="Times New Roman"/>
          <w:color w:val="000000" w:themeColor="text1"/>
          <w:sz w:val="24"/>
          <w:szCs w:val="24"/>
          <w:shd w:val="clear" w:color="auto" w:fill="F0F5F2"/>
          <w:lang w:val="uk-UA"/>
        </w:rPr>
      </w:pPr>
    </w:p>
    <w:p w:rsidR="00790461" w:rsidRDefault="00790461" w:rsidP="00790461">
      <w:pPr>
        <w:tabs>
          <w:tab w:val="left" w:pos="1418"/>
        </w:tabs>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Предмет закупівлі</w:t>
      </w:r>
    </w:p>
    <w:p w:rsidR="00623416" w:rsidRDefault="00623416" w:rsidP="00623416">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623416">
        <w:rPr>
          <w:rFonts w:ascii="Times New Roman" w:eastAsia="Times New Roman" w:hAnsi="Times New Roman" w:cs="Times New Roman"/>
          <w:color w:val="000000"/>
          <w:sz w:val="24"/>
          <w:szCs w:val="24"/>
        </w:rPr>
        <w:t xml:space="preserve">Кран </w:t>
      </w:r>
      <w:proofErr w:type="spellStart"/>
      <w:r w:rsidRPr="00623416">
        <w:rPr>
          <w:rFonts w:ascii="Times New Roman" w:eastAsia="Times New Roman" w:hAnsi="Times New Roman" w:cs="Times New Roman"/>
          <w:color w:val="000000"/>
          <w:sz w:val="24"/>
          <w:szCs w:val="24"/>
        </w:rPr>
        <w:t>голендровий</w:t>
      </w:r>
      <w:proofErr w:type="spellEnd"/>
      <w:r w:rsidRPr="00623416">
        <w:rPr>
          <w:rFonts w:ascii="Times New Roman" w:eastAsia="Times New Roman" w:hAnsi="Times New Roman" w:cs="Times New Roman"/>
          <w:color w:val="000000"/>
          <w:sz w:val="24"/>
          <w:szCs w:val="24"/>
        </w:rPr>
        <w:t xml:space="preserve"> </w:t>
      </w:r>
      <w:proofErr w:type="spellStart"/>
      <w:r w:rsidRPr="00623416">
        <w:rPr>
          <w:rFonts w:ascii="Times New Roman" w:eastAsia="Times New Roman" w:hAnsi="Times New Roman" w:cs="Times New Roman"/>
          <w:color w:val="000000"/>
          <w:sz w:val="24"/>
          <w:szCs w:val="24"/>
        </w:rPr>
        <w:t>кульовий</w:t>
      </w:r>
      <w:proofErr w:type="spellEnd"/>
      <w:r w:rsidRPr="00623416">
        <w:rPr>
          <w:rFonts w:ascii="Times New Roman" w:eastAsia="Times New Roman" w:hAnsi="Times New Roman" w:cs="Times New Roman"/>
          <w:color w:val="000000"/>
          <w:sz w:val="24"/>
          <w:szCs w:val="24"/>
        </w:rPr>
        <w:t xml:space="preserve"> 32 стал. Кран </w:t>
      </w:r>
      <w:proofErr w:type="spellStart"/>
      <w:r w:rsidRPr="00623416">
        <w:rPr>
          <w:rFonts w:ascii="Times New Roman" w:eastAsia="Times New Roman" w:hAnsi="Times New Roman" w:cs="Times New Roman"/>
          <w:color w:val="000000"/>
          <w:sz w:val="24"/>
          <w:szCs w:val="24"/>
        </w:rPr>
        <w:t>голендровий</w:t>
      </w:r>
      <w:proofErr w:type="spellEnd"/>
      <w:r w:rsidRPr="00623416">
        <w:rPr>
          <w:rFonts w:ascii="Times New Roman" w:eastAsia="Times New Roman" w:hAnsi="Times New Roman" w:cs="Times New Roman"/>
          <w:color w:val="000000"/>
          <w:sz w:val="24"/>
          <w:szCs w:val="24"/>
        </w:rPr>
        <w:t xml:space="preserve"> </w:t>
      </w:r>
      <w:proofErr w:type="spellStart"/>
      <w:r w:rsidRPr="00623416">
        <w:rPr>
          <w:rFonts w:ascii="Times New Roman" w:eastAsia="Times New Roman" w:hAnsi="Times New Roman" w:cs="Times New Roman"/>
          <w:color w:val="000000"/>
          <w:sz w:val="24"/>
          <w:szCs w:val="24"/>
        </w:rPr>
        <w:t>кульовий</w:t>
      </w:r>
      <w:proofErr w:type="spellEnd"/>
      <w:r w:rsidRPr="00623416">
        <w:rPr>
          <w:rFonts w:ascii="Times New Roman" w:eastAsia="Times New Roman" w:hAnsi="Times New Roman" w:cs="Times New Roman"/>
          <w:color w:val="000000"/>
          <w:sz w:val="24"/>
          <w:szCs w:val="24"/>
        </w:rPr>
        <w:t xml:space="preserve"> 40 стал. Клапан </w:t>
      </w:r>
      <w:proofErr w:type="spellStart"/>
      <w:r w:rsidRPr="00623416">
        <w:rPr>
          <w:rFonts w:ascii="Times New Roman" w:eastAsia="Times New Roman" w:hAnsi="Times New Roman" w:cs="Times New Roman"/>
          <w:color w:val="000000"/>
          <w:sz w:val="24"/>
          <w:szCs w:val="24"/>
        </w:rPr>
        <w:t>зворотній</w:t>
      </w:r>
      <w:proofErr w:type="spellEnd"/>
      <w:r w:rsidRPr="00623416">
        <w:rPr>
          <w:rFonts w:ascii="Times New Roman" w:eastAsia="Times New Roman" w:hAnsi="Times New Roman" w:cs="Times New Roman"/>
          <w:color w:val="000000"/>
          <w:sz w:val="24"/>
          <w:szCs w:val="24"/>
        </w:rPr>
        <w:t xml:space="preserve"> </w:t>
      </w:r>
      <w:proofErr w:type="spellStart"/>
      <w:r w:rsidRPr="00623416">
        <w:rPr>
          <w:rFonts w:ascii="Times New Roman" w:eastAsia="Times New Roman" w:hAnsi="Times New Roman" w:cs="Times New Roman"/>
          <w:color w:val="000000"/>
          <w:sz w:val="24"/>
          <w:szCs w:val="24"/>
        </w:rPr>
        <w:t>муфтовий</w:t>
      </w:r>
      <w:proofErr w:type="spellEnd"/>
      <w:r w:rsidRPr="00623416">
        <w:rPr>
          <w:rFonts w:ascii="Times New Roman" w:eastAsia="Times New Roman" w:hAnsi="Times New Roman" w:cs="Times New Roman"/>
          <w:color w:val="000000"/>
          <w:sz w:val="24"/>
          <w:szCs w:val="24"/>
        </w:rPr>
        <w:t xml:space="preserve"> Ду15 </w:t>
      </w:r>
      <w:proofErr w:type="spellStart"/>
      <w:r w:rsidRPr="00623416">
        <w:rPr>
          <w:rFonts w:ascii="Times New Roman" w:eastAsia="Times New Roman" w:hAnsi="Times New Roman" w:cs="Times New Roman"/>
          <w:color w:val="000000"/>
          <w:sz w:val="24"/>
          <w:szCs w:val="24"/>
        </w:rPr>
        <w:t>латунний</w:t>
      </w:r>
      <w:proofErr w:type="spellEnd"/>
      <w:r w:rsidRPr="00623416">
        <w:rPr>
          <w:rFonts w:ascii="Times New Roman" w:eastAsia="Times New Roman" w:hAnsi="Times New Roman" w:cs="Times New Roman"/>
          <w:color w:val="000000"/>
          <w:sz w:val="24"/>
          <w:szCs w:val="24"/>
        </w:rPr>
        <w:t xml:space="preserve"> шток </w:t>
      </w:r>
      <w:proofErr w:type="spellStart"/>
      <w:r w:rsidRPr="00623416">
        <w:rPr>
          <w:rFonts w:ascii="Times New Roman" w:eastAsia="Times New Roman" w:hAnsi="Times New Roman" w:cs="Times New Roman"/>
          <w:color w:val="000000"/>
          <w:sz w:val="24"/>
          <w:szCs w:val="24"/>
        </w:rPr>
        <w:t>Derkaliber</w:t>
      </w:r>
      <w:proofErr w:type="spellEnd"/>
      <w:r w:rsidRPr="00623416">
        <w:rPr>
          <w:rFonts w:ascii="Times New Roman" w:eastAsia="Times New Roman" w:hAnsi="Times New Roman" w:cs="Times New Roman"/>
          <w:color w:val="000000"/>
          <w:sz w:val="24"/>
          <w:szCs w:val="24"/>
        </w:rPr>
        <w:t xml:space="preserve"> </w:t>
      </w:r>
      <w:proofErr w:type="spellStart"/>
      <w:r w:rsidRPr="00623416">
        <w:rPr>
          <w:rFonts w:ascii="Times New Roman" w:eastAsia="Times New Roman" w:hAnsi="Times New Roman" w:cs="Times New Roman"/>
          <w:color w:val="000000"/>
          <w:sz w:val="24"/>
          <w:szCs w:val="24"/>
        </w:rPr>
        <w:t>Grand</w:t>
      </w:r>
      <w:proofErr w:type="spellEnd"/>
      <w:r w:rsidRPr="00623416">
        <w:rPr>
          <w:rFonts w:ascii="Times New Roman" w:eastAsia="Times New Roman" w:hAnsi="Times New Roman" w:cs="Times New Roman"/>
          <w:color w:val="000000"/>
          <w:sz w:val="24"/>
          <w:szCs w:val="24"/>
        </w:rPr>
        <w:t xml:space="preserve"> </w:t>
      </w:r>
      <w:proofErr w:type="spellStart"/>
      <w:r w:rsidRPr="00623416">
        <w:rPr>
          <w:rFonts w:ascii="Times New Roman" w:eastAsia="Times New Roman" w:hAnsi="Times New Roman" w:cs="Times New Roman"/>
          <w:color w:val="000000"/>
          <w:sz w:val="24"/>
          <w:szCs w:val="24"/>
        </w:rPr>
        <w:t>Фільтр</w:t>
      </w:r>
      <w:proofErr w:type="spellEnd"/>
      <w:r w:rsidRPr="00623416">
        <w:rPr>
          <w:rFonts w:ascii="Times New Roman" w:eastAsia="Times New Roman" w:hAnsi="Times New Roman" w:cs="Times New Roman"/>
          <w:color w:val="000000"/>
          <w:sz w:val="24"/>
          <w:szCs w:val="24"/>
        </w:rPr>
        <w:t xml:space="preserve"> </w:t>
      </w:r>
      <w:proofErr w:type="spellStart"/>
      <w:r w:rsidRPr="00623416">
        <w:rPr>
          <w:rFonts w:ascii="Times New Roman" w:eastAsia="Times New Roman" w:hAnsi="Times New Roman" w:cs="Times New Roman"/>
          <w:color w:val="000000"/>
          <w:sz w:val="24"/>
          <w:szCs w:val="24"/>
        </w:rPr>
        <w:t>осадовий</w:t>
      </w:r>
      <w:proofErr w:type="spellEnd"/>
      <w:r w:rsidRPr="00623416">
        <w:rPr>
          <w:rFonts w:ascii="Times New Roman" w:eastAsia="Times New Roman" w:hAnsi="Times New Roman" w:cs="Times New Roman"/>
          <w:color w:val="000000"/>
          <w:sz w:val="24"/>
          <w:szCs w:val="24"/>
        </w:rPr>
        <w:t xml:space="preserve"> </w:t>
      </w:r>
      <w:proofErr w:type="spellStart"/>
      <w:r w:rsidRPr="00623416">
        <w:rPr>
          <w:rFonts w:ascii="Times New Roman" w:eastAsia="Times New Roman" w:hAnsi="Times New Roman" w:cs="Times New Roman"/>
          <w:color w:val="000000"/>
          <w:sz w:val="24"/>
          <w:szCs w:val="24"/>
        </w:rPr>
        <w:t>муфтовий</w:t>
      </w:r>
      <w:proofErr w:type="spellEnd"/>
      <w:r w:rsidRPr="00623416">
        <w:rPr>
          <w:rFonts w:ascii="Times New Roman" w:eastAsia="Times New Roman" w:hAnsi="Times New Roman" w:cs="Times New Roman"/>
          <w:color w:val="000000"/>
          <w:sz w:val="24"/>
          <w:szCs w:val="24"/>
        </w:rPr>
        <w:t xml:space="preserve"> </w:t>
      </w:r>
      <w:proofErr w:type="spellStart"/>
      <w:r w:rsidRPr="00623416">
        <w:rPr>
          <w:rFonts w:ascii="Times New Roman" w:eastAsia="Times New Roman" w:hAnsi="Times New Roman" w:cs="Times New Roman"/>
          <w:color w:val="000000"/>
          <w:sz w:val="24"/>
          <w:szCs w:val="24"/>
        </w:rPr>
        <w:t>Derkaliber</w:t>
      </w:r>
      <w:proofErr w:type="spellEnd"/>
      <w:r w:rsidRPr="00623416">
        <w:rPr>
          <w:rFonts w:ascii="Times New Roman" w:eastAsia="Times New Roman" w:hAnsi="Times New Roman" w:cs="Times New Roman"/>
          <w:color w:val="000000"/>
          <w:sz w:val="24"/>
          <w:szCs w:val="24"/>
        </w:rPr>
        <w:t xml:space="preserve"> </w:t>
      </w:r>
      <w:proofErr w:type="spellStart"/>
      <w:r w:rsidRPr="00623416">
        <w:rPr>
          <w:rFonts w:ascii="Times New Roman" w:eastAsia="Times New Roman" w:hAnsi="Times New Roman" w:cs="Times New Roman"/>
          <w:color w:val="000000"/>
          <w:sz w:val="24"/>
          <w:szCs w:val="24"/>
        </w:rPr>
        <w:t>Grand</w:t>
      </w:r>
      <w:proofErr w:type="spellEnd"/>
      <w:r w:rsidRPr="00623416">
        <w:rPr>
          <w:rFonts w:ascii="Times New Roman" w:eastAsia="Times New Roman" w:hAnsi="Times New Roman" w:cs="Times New Roman"/>
          <w:color w:val="000000"/>
          <w:sz w:val="24"/>
          <w:szCs w:val="24"/>
        </w:rPr>
        <w:t xml:space="preserve"> </w:t>
      </w:r>
      <w:proofErr w:type="spellStart"/>
      <w:r w:rsidRPr="00623416">
        <w:rPr>
          <w:rFonts w:ascii="Times New Roman" w:eastAsia="Times New Roman" w:hAnsi="Times New Roman" w:cs="Times New Roman"/>
          <w:color w:val="000000"/>
          <w:sz w:val="24"/>
          <w:szCs w:val="24"/>
        </w:rPr>
        <w:t>Ду</w:t>
      </w:r>
      <w:proofErr w:type="spellEnd"/>
      <w:r w:rsidRPr="00623416">
        <w:rPr>
          <w:rFonts w:ascii="Times New Roman" w:eastAsia="Times New Roman" w:hAnsi="Times New Roman" w:cs="Times New Roman"/>
          <w:color w:val="000000"/>
          <w:sz w:val="24"/>
          <w:szCs w:val="24"/>
        </w:rPr>
        <w:t xml:space="preserve"> 15 (24/192) Клапан </w:t>
      </w:r>
      <w:proofErr w:type="spellStart"/>
      <w:r w:rsidRPr="00623416">
        <w:rPr>
          <w:rFonts w:ascii="Times New Roman" w:eastAsia="Times New Roman" w:hAnsi="Times New Roman" w:cs="Times New Roman"/>
          <w:color w:val="000000"/>
          <w:sz w:val="24"/>
          <w:szCs w:val="24"/>
        </w:rPr>
        <w:t>зворотній</w:t>
      </w:r>
      <w:proofErr w:type="spellEnd"/>
      <w:r w:rsidRPr="00623416">
        <w:rPr>
          <w:rFonts w:ascii="Times New Roman" w:eastAsia="Times New Roman" w:hAnsi="Times New Roman" w:cs="Times New Roman"/>
          <w:color w:val="000000"/>
          <w:sz w:val="24"/>
          <w:szCs w:val="24"/>
        </w:rPr>
        <w:t xml:space="preserve"> </w:t>
      </w:r>
      <w:proofErr w:type="spellStart"/>
      <w:r w:rsidRPr="00623416">
        <w:rPr>
          <w:rFonts w:ascii="Times New Roman" w:eastAsia="Times New Roman" w:hAnsi="Times New Roman" w:cs="Times New Roman"/>
          <w:color w:val="000000"/>
          <w:sz w:val="24"/>
          <w:szCs w:val="24"/>
        </w:rPr>
        <w:t>фланцевий</w:t>
      </w:r>
      <w:proofErr w:type="spellEnd"/>
      <w:r w:rsidRPr="00623416">
        <w:rPr>
          <w:rFonts w:ascii="Times New Roman" w:eastAsia="Times New Roman" w:hAnsi="Times New Roman" w:cs="Times New Roman"/>
          <w:color w:val="000000"/>
          <w:sz w:val="24"/>
          <w:szCs w:val="24"/>
        </w:rPr>
        <w:t xml:space="preserve"> Ду50 </w:t>
      </w:r>
      <w:proofErr w:type="spellStart"/>
      <w:r w:rsidRPr="00623416">
        <w:rPr>
          <w:rFonts w:ascii="Times New Roman" w:eastAsia="Times New Roman" w:hAnsi="Times New Roman" w:cs="Times New Roman"/>
          <w:color w:val="000000"/>
          <w:sz w:val="24"/>
          <w:szCs w:val="24"/>
        </w:rPr>
        <w:t>пружинний</w:t>
      </w:r>
      <w:proofErr w:type="spellEnd"/>
      <w:r w:rsidRPr="00623416">
        <w:rPr>
          <w:rFonts w:ascii="Times New Roman" w:eastAsia="Times New Roman" w:hAnsi="Times New Roman" w:cs="Times New Roman"/>
          <w:color w:val="000000"/>
          <w:sz w:val="24"/>
          <w:szCs w:val="24"/>
        </w:rPr>
        <w:t xml:space="preserve"> T/I/S C086 (</w:t>
      </w:r>
      <w:proofErr w:type="spellStart"/>
      <w:r w:rsidRPr="00623416">
        <w:rPr>
          <w:rFonts w:ascii="Times New Roman" w:eastAsia="Times New Roman" w:hAnsi="Times New Roman" w:cs="Times New Roman"/>
          <w:color w:val="000000"/>
          <w:sz w:val="24"/>
          <w:szCs w:val="24"/>
        </w:rPr>
        <w:t>Py</w:t>
      </w:r>
      <w:proofErr w:type="spellEnd"/>
      <w:r w:rsidRPr="00623416">
        <w:rPr>
          <w:rFonts w:ascii="Times New Roman" w:eastAsia="Times New Roman" w:hAnsi="Times New Roman" w:cs="Times New Roman"/>
          <w:color w:val="000000"/>
          <w:sz w:val="24"/>
          <w:szCs w:val="24"/>
        </w:rPr>
        <w:t xml:space="preserve">=16, T= -10 +70) </w:t>
      </w:r>
      <w:proofErr w:type="spellStart"/>
      <w:r w:rsidRPr="00623416">
        <w:rPr>
          <w:rFonts w:ascii="Times New Roman" w:eastAsia="Times New Roman" w:hAnsi="Times New Roman" w:cs="Times New Roman"/>
          <w:color w:val="000000"/>
          <w:sz w:val="24"/>
          <w:szCs w:val="24"/>
        </w:rPr>
        <w:t>Фільтр</w:t>
      </w:r>
      <w:proofErr w:type="spellEnd"/>
      <w:r w:rsidRPr="00623416">
        <w:rPr>
          <w:rFonts w:ascii="Times New Roman" w:eastAsia="Times New Roman" w:hAnsi="Times New Roman" w:cs="Times New Roman"/>
          <w:color w:val="000000"/>
          <w:sz w:val="24"/>
          <w:szCs w:val="24"/>
        </w:rPr>
        <w:t xml:space="preserve"> </w:t>
      </w:r>
      <w:proofErr w:type="spellStart"/>
      <w:r w:rsidRPr="00623416">
        <w:rPr>
          <w:rFonts w:ascii="Times New Roman" w:eastAsia="Times New Roman" w:hAnsi="Times New Roman" w:cs="Times New Roman"/>
          <w:color w:val="000000"/>
          <w:sz w:val="24"/>
          <w:szCs w:val="24"/>
        </w:rPr>
        <w:t>осадовий</w:t>
      </w:r>
      <w:proofErr w:type="spellEnd"/>
      <w:r w:rsidRPr="00623416">
        <w:rPr>
          <w:rFonts w:ascii="Times New Roman" w:eastAsia="Times New Roman" w:hAnsi="Times New Roman" w:cs="Times New Roman"/>
          <w:color w:val="000000"/>
          <w:sz w:val="24"/>
          <w:szCs w:val="24"/>
        </w:rPr>
        <w:t xml:space="preserve"> </w:t>
      </w:r>
      <w:proofErr w:type="spellStart"/>
      <w:r w:rsidRPr="00623416">
        <w:rPr>
          <w:rFonts w:ascii="Times New Roman" w:eastAsia="Times New Roman" w:hAnsi="Times New Roman" w:cs="Times New Roman"/>
          <w:color w:val="000000"/>
          <w:sz w:val="24"/>
          <w:szCs w:val="24"/>
        </w:rPr>
        <w:t>фланцевий</w:t>
      </w:r>
      <w:proofErr w:type="spellEnd"/>
      <w:r w:rsidRPr="00623416">
        <w:rPr>
          <w:rFonts w:ascii="Times New Roman" w:eastAsia="Times New Roman" w:hAnsi="Times New Roman" w:cs="Times New Roman"/>
          <w:color w:val="000000"/>
          <w:sz w:val="24"/>
          <w:szCs w:val="24"/>
        </w:rPr>
        <w:t xml:space="preserve"> </w:t>
      </w:r>
      <w:proofErr w:type="spellStart"/>
      <w:r w:rsidRPr="00623416">
        <w:rPr>
          <w:rFonts w:ascii="Times New Roman" w:eastAsia="Times New Roman" w:hAnsi="Times New Roman" w:cs="Times New Roman"/>
          <w:color w:val="000000"/>
          <w:sz w:val="24"/>
          <w:szCs w:val="24"/>
        </w:rPr>
        <w:t>Ду</w:t>
      </w:r>
      <w:proofErr w:type="spellEnd"/>
      <w:r w:rsidRPr="00623416">
        <w:rPr>
          <w:rFonts w:ascii="Times New Roman" w:eastAsia="Times New Roman" w:hAnsi="Times New Roman" w:cs="Times New Roman"/>
          <w:color w:val="000000"/>
          <w:sz w:val="24"/>
          <w:szCs w:val="24"/>
        </w:rPr>
        <w:t xml:space="preserve"> 50 (</w:t>
      </w:r>
      <w:proofErr w:type="spellStart"/>
      <w:r w:rsidRPr="00623416">
        <w:rPr>
          <w:rFonts w:ascii="Times New Roman" w:eastAsia="Times New Roman" w:hAnsi="Times New Roman" w:cs="Times New Roman"/>
          <w:color w:val="000000"/>
          <w:sz w:val="24"/>
          <w:szCs w:val="24"/>
        </w:rPr>
        <w:t>Py</w:t>
      </w:r>
      <w:proofErr w:type="spellEnd"/>
      <w:r w:rsidRPr="00623416">
        <w:rPr>
          <w:rFonts w:ascii="Times New Roman" w:eastAsia="Times New Roman" w:hAnsi="Times New Roman" w:cs="Times New Roman"/>
          <w:color w:val="000000"/>
          <w:sz w:val="24"/>
          <w:szCs w:val="24"/>
        </w:rPr>
        <w:t>=</w:t>
      </w:r>
      <w:proofErr w:type="gramStart"/>
      <w:r w:rsidRPr="00623416">
        <w:rPr>
          <w:rFonts w:ascii="Times New Roman" w:eastAsia="Times New Roman" w:hAnsi="Times New Roman" w:cs="Times New Roman"/>
          <w:color w:val="000000"/>
          <w:sz w:val="24"/>
          <w:szCs w:val="24"/>
        </w:rPr>
        <w:t>16,Е</w:t>
      </w:r>
      <w:proofErr w:type="gramEnd"/>
      <w:r w:rsidRPr="00623416">
        <w:rPr>
          <w:rFonts w:ascii="Times New Roman" w:eastAsia="Times New Roman" w:hAnsi="Times New Roman" w:cs="Times New Roman"/>
          <w:color w:val="000000"/>
          <w:sz w:val="24"/>
          <w:szCs w:val="24"/>
        </w:rPr>
        <w:t xml:space="preserve">=0+120 С) Клапан </w:t>
      </w:r>
      <w:proofErr w:type="spellStart"/>
      <w:r w:rsidRPr="00623416">
        <w:rPr>
          <w:rFonts w:ascii="Times New Roman" w:eastAsia="Times New Roman" w:hAnsi="Times New Roman" w:cs="Times New Roman"/>
          <w:color w:val="000000"/>
          <w:sz w:val="24"/>
          <w:szCs w:val="24"/>
        </w:rPr>
        <w:t>зворотній</w:t>
      </w:r>
      <w:proofErr w:type="spellEnd"/>
      <w:r w:rsidRPr="00623416">
        <w:rPr>
          <w:rFonts w:ascii="Times New Roman" w:eastAsia="Times New Roman" w:hAnsi="Times New Roman" w:cs="Times New Roman"/>
          <w:color w:val="000000"/>
          <w:sz w:val="24"/>
          <w:szCs w:val="24"/>
        </w:rPr>
        <w:t xml:space="preserve"> </w:t>
      </w:r>
      <w:proofErr w:type="spellStart"/>
      <w:r w:rsidRPr="00623416">
        <w:rPr>
          <w:rFonts w:ascii="Times New Roman" w:eastAsia="Times New Roman" w:hAnsi="Times New Roman" w:cs="Times New Roman"/>
          <w:color w:val="000000"/>
          <w:sz w:val="24"/>
          <w:szCs w:val="24"/>
        </w:rPr>
        <w:t>Ду</w:t>
      </w:r>
      <w:proofErr w:type="spellEnd"/>
      <w:r w:rsidRPr="00623416">
        <w:rPr>
          <w:rFonts w:ascii="Times New Roman" w:eastAsia="Times New Roman" w:hAnsi="Times New Roman" w:cs="Times New Roman"/>
          <w:color w:val="000000"/>
          <w:sz w:val="24"/>
          <w:szCs w:val="24"/>
        </w:rPr>
        <w:t xml:space="preserve"> 80 </w:t>
      </w:r>
      <w:proofErr w:type="spellStart"/>
      <w:r w:rsidRPr="00623416">
        <w:rPr>
          <w:rFonts w:ascii="Times New Roman" w:eastAsia="Times New Roman" w:hAnsi="Times New Roman" w:cs="Times New Roman"/>
          <w:color w:val="000000"/>
          <w:sz w:val="24"/>
          <w:szCs w:val="24"/>
        </w:rPr>
        <w:t>пружинний</w:t>
      </w:r>
      <w:proofErr w:type="spellEnd"/>
      <w:r w:rsidRPr="00623416">
        <w:rPr>
          <w:rFonts w:ascii="Times New Roman" w:eastAsia="Times New Roman" w:hAnsi="Times New Roman" w:cs="Times New Roman"/>
          <w:color w:val="000000"/>
          <w:sz w:val="24"/>
          <w:szCs w:val="24"/>
        </w:rPr>
        <w:t xml:space="preserve"> (</w:t>
      </w:r>
      <w:proofErr w:type="spellStart"/>
      <w:r w:rsidRPr="00623416">
        <w:rPr>
          <w:rFonts w:ascii="Times New Roman" w:eastAsia="Times New Roman" w:hAnsi="Times New Roman" w:cs="Times New Roman"/>
          <w:color w:val="000000"/>
          <w:sz w:val="24"/>
          <w:szCs w:val="24"/>
        </w:rPr>
        <w:t>Py</w:t>
      </w:r>
      <w:proofErr w:type="spellEnd"/>
      <w:r w:rsidRPr="00623416">
        <w:rPr>
          <w:rFonts w:ascii="Times New Roman" w:eastAsia="Times New Roman" w:hAnsi="Times New Roman" w:cs="Times New Roman"/>
          <w:color w:val="000000"/>
          <w:sz w:val="24"/>
          <w:szCs w:val="24"/>
        </w:rPr>
        <w:t xml:space="preserve">=16, T= -10 +70) </w:t>
      </w:r>
      <w:proofErr w:type="spellStart"/>
      <w:r w:rsidRPr="00623416">
        <w:rPr>
          <w:rFonts w:ascii="Times New Roman" w:eastAsia="Times New Roman" w:hAnsi="Times New Roman" w:cs="Times New Roman"/>
          <w:color w:val="000000"/>
          <w:sz w:val="24"/>
          <w:szCs w:val="24"/>
        </w:rPr>
        <w:t>Фільтр</w:t>
      </w:r>
      <w:proofErr w:type="spellEnd"/>
      <w:r w:rsidRPr="00623416">
        <w:rPr>
          <w:rFonts w:ascii="Times New Roman" w:eastAsia="Times New Roman" w:hAnsi="Times New Roman" w:cs="Times New Roman"/>
          <w:color w:val="000000"/>
          <w:sz w:val="24"/>
          <w:szCs w:val="24"/>
        </w:rPr>
        <w:t xml:space="preserve"> </w:t>
      </w:r>
      <w:proofErr w:type="spellStart"/>
      <w:r w:rsidRPr="00623416">
        <w:rPr>
          <w:rFonts w:ascii="Times New Roman" w:eastAsia="Times New Roman" w:hAnsi="Times New Roman" w:cs="Times New Roman"/>
          <w:color w:val="000000"/>
          <w:sz w:val="24"/>
          <w:szCs w:val="24"/>
        </w:rPr>
        <w:t>осадовий</w:t>
      </w:r>
      <w:proofErr w:type="spellEnd"/>
      <w:r w:rsidRPr="00623416">
        <w:rPr>
          <w:rFonts w:ascii="Times New Roman" w:eastAsia="Times New Roman" w:hAnsi="Times New Roman" w:cs="Times New Roman"/>
          <w:color w:val="000000"/>
          <w:sz w:val="24"/>
          <w:szCs w:val="24"/>
        </w:rPr>
        <w:t xml:space="preserve"> </w:t>
      </w:r>
      <w:proofErr w:type="spellStart"/>
      <w:r w:rsidRPr="00623416">
        <w:rPr>
          <w:rFonts w:ascii="Times New Roman" w:eastAsia="Times New Roman" w:hAnsi="Times New Roman" w:cs="Times New Roman"/>
          <w:color w:val="000000"/>
          <w:sz w:val="24"/>
          <w:szCs w:val="24"/>
        </w:rPr>
        <w:t>фланцевий</w:t>
      </w:r>
      <w:proofErr w:type="spellEnd"/>
      <w:r w:rsidRPr="00623416">
        <w:rPr>
          <w:rFonts w:ascii="Times New Roman" w:eastAsia="Times New Roman" w:hAnsi="Times New Roman" w:cs="Times New Roman"/>
          <w:color w:val="000000"/>
          <w:sz w:val="24"/>
          <w:szCs w:val="24"/>
        </w:rPr>
        <w:t xml:space="preserve"> </w:t>
      </w:r>
      <w:proofErr w:type="spellStart"/>
      <w:r w:rsidRPr="00623416">
        <w:rPr>
          <w:rFonts w:ascii="Times New Roman" w:eastAsia="Times New Roman" w:hAnsi="Times New Roman" w:cs="Times New Roman"/>
          <w:color w:val="000000"/>
          <w:sz w:val="24"/>
          <w:szCs w:val="24"/>
        </w:rPr>
        <w:t>Ду</w:t>
      </w:r>
      <w:proofErr w:type="spellEnd"/>
      <w:r w:rsidRPr="00623416">
        <w:rPr>
          <w:rFonts w:ascii="Times New Roman" w:eastAsia="Times New Roman" w:hAnsi="Times New Roman" w:cs="Times New Roman"/>
          <w:color w:val="000000"/>
          <w:sz w:val="24"/>
          <w:szCs w:val="24"/>
        </w:rPr>
        <w:t xml:space="preserve"> 80 (</w:t>
      </w:r>
      <w:proofErr w:type="spellStart"/>
      <w:r w:rsidRPr="00623416">
        <w:rPr>
          <w:rFonts w:ascii="Times New Roman" w:eastAsia="Times New Roman" w:hAnsi="Times New Roman" w:cs="Times New Roman"/>
          <w:color w:val="000000"/>
          <w:sz w:val="24"/>
          <w:szCs w:val="24"/>
        </w:rPr>
        <w:t>Py</w:t>
      </w:r>
      <w:proofErr w:type="spellEnd"/>
      <w:r w:rsidRPr="00623416">
        <w:rPr>
          <w:rFonts w:ascii="Times New Roman" w:eastAsia="Times New Roman" w:hAnsi="Times New Roman" w:cs="Times New Roman"/>
          <w:color w:val="000000"/>
          <w:sz w:val="24"/>
          <w:szCs w:val="24"/>
        </w:rPr>
        <w:t xml:space="preserve">=16,Е=0+120 С, </w:t>
      </w:r>
      <w:proofErr w:type="spellStart"/>
      <w:r w:rsidRPr="00623416">
        <w:rPr>
          <w:rFonts w:ascii="Times New Roman" w:eastAsia="Times New Roman" w:hAnsi="Times New Roman" w:cs="Times New Roman"/>
          <w:color w:val="000000"/>
          <w:sz w:val="24"/>
          <w:szCs w:val="24"/>
        </w:rPr>
        <w:t>Засувка</w:t>
      </w:r>
      <w:proofErr w:type="spellEnd"/>
      <w:r w:rsidRPr="00623416">
        <w:rPr>
          <w:rFonts w:ascii="Times New Roman" w:eastAsia="Times New Roman" w:hAnsi="Times New Roman" w:cs="Times New Roman"/>
          <w:color w:val="000000"/>
          <w:sz w:val="24"/>
          <w:szCs w:val="24"/>
        </w:rPr>
        <w:t xml:space="preserve"> ДУ80</w:t>
      </w:r>
    </w:p>
    <w:p w:rsidR="00623416" w:rsidRPr="00623416" w:rsidRDefault="00623416" w:rsidP="00623416">
      <w:pPr>
        <w:spacing w:line="240" w:lineRule="auto"/>
        <w:jc w:val="both"/>
        <w:rPr>
          <w:rFonts w:ascii="Times New Roman" w:eastAsia="Times New Roman" w:hAnsi="Times New Roman" w:cs="Times New Roman"/>
          <w:color w:val="000000"/>
          <w:sz w:val="24"/>
          <w:szCs w:val="24"/>
        </w:rPr>
      </w:pPr>
      <w:r w:rsidRPr="00623416">
        <w:rPr>
          <w:rFonts w:ascii="Times New Roman" w:eastAsia="Times New Roman" w:hAnsi="Times New Roman" w:cs="Times New Roman"/>
          <w:color w:val="000000"/>
          <w:sz w:val="24"/>
          <w:szCs w:val="24"/>
        </w:rPr>
        <w:t xml:space="preserve">код </w:t>
      </w:r>
      <w:proofErr w:type="gramStart"/>
      <w:r w:rsidRPr="00623416">
        <w:rPr>
          <w:rFonts w:ascii="Times New Roman" w:eastAsia="Times New Roman" w:hAnsi="Times New Roman" w:cs="Times New Roman"/>
          <w:color w:val="000000"/>
          <w:sz w:val="24"/>
          <w:szCs w:val="24"/>
        </w:rPr>
        <w:t>ДК .</w:t>
      </w:r>
      <w:proofErr w:type="gramEnd"/>
      <w:r w:rsidRPr="00623416">
        <w:rPr>
          <w:rFonts w:ascii="Times New Roman" w:eastAsia="Times New Roman" w:hAnsi="Times New Roman" w:cs="Times New Roman"/>
          <w:color w:val="000000"/>
          <w:sz w:val="24"/>
          <w:szCs w:val="24"/>
        </w:rPr>
        <w:t xml:space="preserve"> 42131000-6 </w:t>
      </w:r>
      <w:proofErr w:type="spellStart"/>
      <w:r w:rsidRPr="00623416">
        <w:rPr>
          <w:rFonts w:ascii="Times New Roman" w:eastAsia="Times New Roman" w:hAnsi="Times New Roman" w:cs="Times New Roman"/>
          <w:color w:val="000000"/>
          <w:sz w:val="24"/>
          <w:szCs w:val="24"/>
        </w:rPr>
        <w:t>Крани</w:t>
      </w:r>
      <w:proofErr w:type="spellEnd"/>
      <w:r w:rsidRPr="00623416">
        <w:rPr>
          <w:rFonts w:ascii="Times New Roman" w:eastAsia="Times New Roman" w:hAnsi="Times New Roman" w:cs="Times New Roman"/>
          <w:color w:val="000000"/>
          <w:sz w:val="24"/>
          <w:szCs w:val="24"/>
        </w:rPr>
        <w:t xml:space="preserve">, </w:t>
      </w:r>
      <w:proofErr w:type="spellStart"/>
      <w:r w:rsidRPr="00623416">
        <w:rPr>
          <w:rFonts w:ascii="Times New Roman" w:eastAsia="Times New Roman" w:hAnsi="Times New Roman" w:cs="Times New Roman"/>
          <w:color w:val="000000"/>
          <w:sz w:val="24"/>
          <w:szCs w:val="24"/>
        </w:rPr>
        <w:t>вентилі</w:t>
      </w:r>
      <w:proofErr w:type="spellEnd"/>
      <w:r w:rsidRPr="00623416">
        <w:rPr>
          <w:rFonts w:ascii="Times New Roman" w:eastAsia="Times New Roman" w:hAnsi="Times New Roman" w:cs="Times New Roman"/>
          <w:color w:val="000000"/>
          <w:sz w:val="24"/>
          <w:szCs w:val="24"/>
        </w:rPr>
        <w:t xml:space="preserve"> та </w:t>
      </w:r>
      <w:proofErr w:type="spellStart"/>
      <w:r w:rsidRPr="00623416">
        <w:rPr>
          <w:rFonts w:ascii="Times New Roman" w:eastAsia="Times New Roman" w:hAnsi="Times New Roman" w:cs="Times New Roman"/>
          <w:color w:val="000000"/>
          <w:sz w:val="24"/>
          <w:szCs w:val="24"/>
        </w:rPr>
        <w:t>клапани</w:t>
      </w:r>
      <w:proofErr w:type="spellEnd"/>
    </w:p>
    <w:p w:rsidR="0027402A" w:rsidRPr="00623416" w:rsidRDefault="0027402A" w:rsidP="0027402A">
      <w:pPr>
        <w:spacing w:after="0" w:line="240" w:lineRule="auto"/>
        <w:jc w:val="both"/>
        <w:rPr>
          <w:rFonts w:ascii="Times New Roman" w:eastAsia="Times New Roman" w:hAnsi="Times New Roman" w:cs="Times New Roman"/>
          <w:color w:val="000000"/>
          <w:sz w:val="24"/>
          <w:szCs w:val="24"/>
        </w:rPr>
      </w:pPr>
    </w:p>
    <w:p w:rsidR="00790461" w:rsidRDefault="00790461" w:rsidP="00790461">
      <w:pPr>
        <w:spacing w:after="0" w:line="240" w:lineRule="auto"/>
        <w:jc w:val="both"/>
        <w:rPr>
          <w:rFonts w:ascii="Times New Roman" w:hAnsi="Times New Roman" w:cs="Times New Roman"/>
          <w:color w:val="000000"/>
          <w:sz w:val="24"/>
          <w:szCs w:val="24"/>
          <w:lang w:val="uk-UA" w:bidi="hi-IN"/>
        </w:rPr>
      </w:pPr>
    </w:p>
    <w:p w:rsidR="00790461" w:rsidRDefault="00790461" w:rsidP="0027402A">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Очікувана вартість предмета закупівлі</w:t>
      </w:r>
    </w:p>
    <w:p w:rsidR="00790461" w:rsidRPr="00282CE0" w:rsidRDefault="00790461" w:rsidP="0027402A">
      <w:pPr>
        <w:pStyle w:val="Standard"/>
        <w:jc w:val="both"/>
        <w:rPr>
          <w:rFonts w:ascii="Times New Roman" w:hAnsi="Times New Roman" w:cs="Times New Roman"/>
          <w:color w:val="000000"/>
          <w:lang w:val="uk-UA"/>
        </w:rPr>
      </w:pPr>
      <w:r>
        <w:rPr>
          <w:rFonts w:ascii="Times New Roman" w:hAnsi="Times New Roman" w:cs="Times New Roman"/>
          <w:lang w:val="uk-UA"/>
        </w:rPr>
        <w:t xml:space="preserve">Визначення очікуваної вартості закупівлі здійснювалось на підставі даних ринку, а саме </w:t>
      </w:r>
      <w:r>
        <w:rPr>
          <w:rFonts w:ascii="Times New Roman" w:hAnsi="Times New Roman" w:cs="Times New Roman"/>
          <w:color w:val="000000"/>
          <w:lang w:val="uk-UA"/>
        </w:rPr>
        <w:t xml:space="preserve">загальнодоступної інформації щодо цін та асортименту товарів, яка міститься у відкритих джерелах (у тому числі на сайтах виробників та/або постачальників відповідної продукції, спеціалізованих торгівельних майданчиках, в електронних каталогах, в електронній системі </w:t>
      </w:r>
      <w:proofErr w:type="spellStart"/>
      <w:r>
        <w:rPr>
          <w:rFonts w:ascii="Times New Roman" w:hAnsi="Times New Roman" w:cs="Times New Roman"/>
          <w:color w:val="000000"/>
          <w:lang w:val="uk-UA"/>
        </w:rPr>
        <w:t>закупівель</w:t>
      </w:r>
      <w:proofErr w:type="spellEnd"/>
      <w:r>
        <w:rPr>
          <w:rFonts w:ascii="Times New Roman" w:hAnsi="Times New Roman" w:cs="Times New Roman"/>
          <w:color w:val="000000"/>
          <w:lang w:val="uk-UA"/>
        </w:rPr>
        <w:t xml:space="preserve"> "</w:t>
      </w:r>
      <w:r>
        <w:rPr>
          <w:rFonts w:ascii="Times New Roman" w:hAnsi="Times New Roman" w:cs="Times New Roman"/>
          <w:color w:val="000000"/>
          <w:lang w:val="ru-RU"/>
        </w:rPr>
        <w:t>Prozorro</w:t>
      </w:r>
      <w:r>
        <w:rPr>
          <w:rFonts w:ascii="Times New Roman" w:hAnsi="Times New Roman" w:cs="Times New Roman"/>
          <w:color w:val="000000"/>
          <w:lang w:val="uk-UA"/>
        </w:rPr>
        <w:t>" та на аналогічних торгівельних електронних майданчиках</w:t>
      </w:r>
      <w:r w:rsidR="0027402A">
        <w:rPr>
          <w:rFonts w:ascii="Times New Roman" w:hAnsi="Times New Roman" w:cs="Times New Roman"/>
          <w:color w:val="000000"/>
          <w:lang w:val="uk-UA"/>
        </w:rPr>
        <w:t xml:space="preserve">.  </w:t>
      </w:r>
    </w:p>
    <w:p w:rsidR="00282CE0" w:rsidRPr="00282CE0" w:rsidRDefault="00790461" w:rsidP="00282CE0">
      <w:pPr>
        <w:tabs>
          <w:tab w:val="left" w:pos="142"/>
        </w:tabs>
        <w:spacing w:after="0" w:line="240" w:lineRule="auto"/>
        <w:jc w:val="both"/>
        <w:rPr>
          <w:rFonts w:ascii="Times New Roman" w:hAnsi="Times New Roman" w:cs="Times New Roman"/>
          <w:color w:val="000000"/>
          <w:sz w:val="24"/>
          <w:szCs w:val="24"/>
          <w:lang w:val="uk-UA" w:bidi="hi-IN"/>
        </w:rPr>
      </w:pPr>
      <w:r>
        <w:rPr>
          <w:rFonts w:ascii="Times New Roman" w:hAnsi="Times New Roman" w:cs="Times New Roman"/>
          <w:sz w:val="24"/>
          <w:szCs w:val="24"/>
          <w:lang w:val="uk-UA"/>
        </w:rPr>
        <w:t xml:space="preserve">За попередніми розрахунками очікувана вартість закупівлі </w:t>
      </w:r>
      <w:r w:rsidR="00623416">
        <w:rPr>
          <w:rFonts w:ascii="Times New Roman" w:hAnsi="Times New Roman" w:cs="Times New Roman"/>
          <w:sz w:val="24"/>
          <w:szCs w:val="24"/>
          <w:lang w:val="uk-UA"/>
        </w:rPr>
        <w:t>складає 37 200</w:t>
      </w:r>
      <w:r w:rsidRPr="00651A78">
        <w:rPr>
          <w:rFonts w:ascii="Times New Roman" w:eastAsia="Times New Roman" w:hAnsi="Times New Roman" w:cs="Times New Roman"/>
          <w:sz w:val="24"/>
          <w:szCs w:val="24"/>
          <w:lang w:val="uk-UA"/>
        </w:rPr>
        <w:t xml:space="preserve"> грн</w:t>
      </w:r>
      <w:r w:rsidR="00282CE0">
        <w:rPr>
          <w:rFonts w:ascii="Times New Roman" w:eastAsia="Times New Roman" w:hAnsi="Times New Roman" w:cs="Times New Roman"/>
          <w:sz w:val="24"/>
          <w:szCs w:val="24"/>
          <w:lang w:val="uk-UA"/>
        </w:rPr>
        <w:t>.</w:t>
      </w:r>
      <w:r w:rsidRPr="00651A78">
        <w:rPr>
          <w:rFonts w:ascii="Times New Roman" w:eastAsia="Times New Roman" w:hAnsi="Times New Roman" w:cs="Times New Roman"/>
          <w:sz w:val="24"/>
          <w:szCs w:val="24"/>
          <w:lang w:val="uk-UA"/>
        </w:rPr>
        <w:t xml:space="preserve"> з </w:t>
      </w:r>
      <w:r w:rsidRPr="00651A78">
        <w:rPr>
          <w:rFonts w:ascii="Times New Roman" w:eastAsia="Times New Roman" w:hAnsi="Times New Roman" w:cs="Times New Roman"/>
          <w:color w:val="000000"/>
          <w:sz w:val="24"/>
          <w:szCs w:val="24"/>
          <w:lang w:val="uk-UA" w:bidi="hi-IN"/>
        </w:rPr>
        <w:t>урахуванням ПДВ</w:t>
      </w:r>
      <w:r w:rsidR="00282CE0">
        <w:rPr>
          <w:rFonts w:ascii="Times New Roman" w:hAnsi="Times New Roman" w:cs="Times New Roman"/>
          <w:color w:val="000000"/>
          <w:sz w:val="24"/>
          <w:szCs w:val="24"/>
          <w:lang w:val="uk-UA" w:bidi="hi-IN"/>
        </w:rPr>
        <w:t>.</w:t>
      </w:r>
      <w:r w:rsidR="00F07F9D">
        <w:rPr>
          <w:rFonts w:ascii="Times New Roman" w:hAnsi="Times New Roman" w:cs="Times New Roman"/>
          <w:color w:val="000000"/>
          <w:sz w:val="24"/>
          <w:szCs w:val="24"/>
          <w:lang w:val="uk-UA" w:bidi="hi-IN"/>
        </w:rPr>
        <w:t xml:space="preserve"> Кошти місцевого бюджету.</w:t>
      </w:r>
    </w:p>
    <w:p w:rsidR="00282CE0" w:rsidRPr="00282CE0" w:rsidRDefault="00282CE0" w:rsidP="00282CE0">
      <w:pPr>
        <w:tabs>
          <w:tab w:val="left" w:pos="142"/>
        </w:tabs>
        <w:spacing w:after="0" w:line="240" w:lineRule="auto"/>
        <w:jc w:val="both"/>
        <w:rPr>
          <w:rFonts w:ascii="Times New Roman" w:eastAsia="MS Mincho" w:hAnsi="Times New Roman" w:cs="Times New Roman"/>
          <w:b/>
          <w:lang w:val="uk-UA"/>
        </w:rPr>
      </w:pPr>
      <w:r w:rsidRPr="00282CE0">
        <w:rPr>
          <w:rFonts w:ascii="Times New Roman" w:eastAsia="MS Mincho" w:hAnsi="Times New Roman" w:cs="Times New Roman"/>
          <w:b/>
          <w:lang w:val="uk-UA"/>
        </w:rPr>
        <w:t>Технічні характеристики:</w:t>
      </w:r>
    </w:p>
    <w:p w:rsidR="00790461" w:rsidRPr="00623416" w:rsidRDefault="00623416" w:rsidP="00623416">
      <w:pPr>
        <w:tabs>
          <w:tab w:val="left" w:pos="142"/>
        </w:tabs>
        <w:spacing w:after="0" w:line="240" w:lineRule="auto"/>
        <w:jc w:val="both"/>
        <w:rPr>
          <w:rFonts w:ascii="Times New Roman" w:eastAsia="MS Mincho" w:hAnsi="Times New Roman" w:cs="Times New Roman"/>
          <w:b/>
          <w:lang w:val="uk-UA"/>
        </w:rPr>
      </w:pPr>
      <w:r>
        <w:rPr>
          <w:rFonts w:ascii="Times New Roman" w:eastAsia="MS Mincho" w:hAnsi="Times New Roman" w:cs="Times New Roman"/>
          <w:b/>
          <w:lang w:val="uk-UA"/>
        </w:rPr>
        <w:t xml:space="preserve"> </w:t>
      </w:r>
      <w:r w:rsidR="00790461">
        <w:rPr>
          <w:rFonts w:ascii="Times New Roman" w:hAnsi="Times New Roman" w:cs="Times New Roman"/>
          <w:sz w:val="24"/>
          <w:szCs w:val="24"/>
          <w:lang w:val="uk-UA"/>
        </w:rPr>
        <w:t>Опис технічних характеристик, комплектація та інші вимоги, яким має</w:t>
      </w:r>
      <w:r w:rsidR="00FE6F9F">
        <w:rPr>
          <w:rFonts w:ascii="Times New Roman" w:hAnsi="Times New Roman" w:cs="Times New Roman"/>
          <w:sz w:val="24"/>
          <w:szCs w:val="24"/>
          <w:lang w:val="uk-UA"/>
        </w:rPr>
        <w:t xml:space="preserve"> відповідати предмет, викладено в Додатку № 5</w:t>
      </w:r>
      <w:r w:rsidR="00790461">
        <w:rPr>
          <w:rFonts w:ascii="Times New Roman" w:hAnsi="Times New Roman" w:cs="Times New Roman"/>
          <w:sz w:val="24"/>
          <w:szCs w:val="24"/>
          <w:lang w:val="uk-UA"/>
        </w:rPr>
        <w:t xml:space="preserve"> до тендерної документації.</w:t>
      </w:r>
    </w:p>
    <w:p w:rsidR="00790461" w:rsidRDefault="00790461" w:rsidP="00790461">
      <w:pPr>
        <w:ind w:left="709"/>
        <w:rPr>
          <w:rFonts w:ascii="Times New Roman" w:hAnsi="Times New Roman" w:cs="Times New Roman"/>
          <w:b/>
          <w:sz w:val="26"/>
          <w:szCs w:val="26"/>
          <w:lang w:val="uk-UA"/>
        </w:rPr>
      </w:pPr>
    </w:p>
    <w:p w:rsidR="00790461" w:rsidRDefault="00790461" w:rsidP="00790461">
      <w:pPr>
        <w:ind w:left="709"/>
        <w:rPr>
          <w:rFonts w:ascii="Times New Roman" w:hAnsi="Times New Roman" w:cs="Times New Roman"/>
          <w:b/>
          <w:sz w:val="26"/>
          <w:szCs w:val="26"/>
          <w:lang w:val="uk-UA"/>
        </w:rPr>
      </w:pPr>
    </w:p>
    <w:sectPr w:rsidR="00790461" w:rsidSect="001F06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B0EBC"/>
    <w:multiLevelType w:val="hybridMultilevel"/>
    <w:tmpl w:val="E7F8D692"/>
    <w:lvl w:ilvl="0" w:tplc="755CD7DE">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3D7A214B"/>
    <w:multiLevelType w:val="hybridMultilevel"/>
    <w:tmpl w:val="336071B4"/>
    <w:lvl w:ilvl="0" w:tplc="9BB6004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A01"/>
    <w:rsid w:val="000551BE"/>
    <w:rsid w:val="000C274C"/>
    <w:rsid w:val="00124508"/>
    <w:rsid w:val="00160DF5"/>
    <w:rsid w:val="00170443"/>
    <w:rsid w:val="001802B2"/>
    <w:rsid w:val="001B4219"/>
    <w:rsid w:val="001F062B"/>
    <w:rsid w:val="0027402A"/>
    <w:rsid w:val="00280AE3"/>
    <w:rsid w:val="00282CE0"/>
    <w:rsid w:val="002B30FB"/>
    <w:rsid w:val="00310388"/>
    <w:rsid w:val="00342369"/>
    <w:rsid w:val="00344515"/>
    <w:rsid w:val="0037625E"/>
    <w:rsid w:val="003854ED"/>
    <w:rsid w:val="003C5559"/>
    <w:rsid w:val="00422A86"/>
    <w:rsid w:val="004B27ED"/>
    <w:rsid w:val="00576844"/>
    <w:rsid w:val="005828A6"/>
    <w:rsid w:val="005E3674"/>
    <w:rsid w:val="005F3699"/>
    <w:rsid w:val="00623416"/>
    <w:rsid w:val="00677666"/>
    <w:rsid w:val="00690695"/>
    <w:rsid w:val="00720A01"/>
    <w:rsid w:val="00757B80"/>
    <w:rsid w:val="00790461"/>
    <w:rsid w:val="007D4DB5"/>
    <w:rsid w:val="008F1B9A"/>
    <w:rsid w:val="0092016E"/>
    <w:rsid w:val="00932D95"/>
    <w:rsid w:val="00932FBE"/>
    <w:rsid w:val="009A3363"/>
    <w:rsid w:val="009E7BEF"/>
    <w:rsid w:val="00A64B6B"/>
    <w:rsid w:val="00AA4037"/>
    <w:rsid w:val="00AD64D1"/>
    <w:rsid w:val="00C504F7"/>
    <w:rsid w:val="00C56CB2"/>
    <w:rsid w:val="00C70146"/>
    <w:rsid w:val="00C93595"/>
    <w:rsid w:val="00CA6867"/>
    <w:rsid w:val="00D01C4F"/>
    <w:rsid w:val="00D744A9"/>
    <w:rsid w:val="00DE0BCB"/>
    <w:rsid w:val="00E6725B"/>
    <w:rsid w:val="00E762A7"/>
    <w:rsid w:val="00E9088E"/>
    <w:rsid w:val="00ED7627"/>
    <w:rsid w:val="00F07F9D"/>
    <w:rsid w:val="00F7204A"/>
    <w:rsid w:val="00F7676C"/>
    <w:rsid w:val="00FE6F9F"/>
    <w:rsid w:val="00FF4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32629F-777B-413D-946D-95FECAFC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62B"/>
  </w:style>
  <w:style w:type="paragraph" w:styleId="1">
    <w:name w:val="heading 1"/>
    <w:basedOn w:val="a"/>
    <w:next w:val="a"/>
    <w:link w:val="10"/>
    <w:uiPriority w:val="9"/>
    <w:qFormat/>
    <w:rsid w:val="006234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234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01C4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D01C4F"/>
    <w:pPr>
      <w:spacing w:after="140" w:line="288" w:lineRule="auto"/>
    </w:pPr>
  </w:style>
  <w:style w:type="character" w:customStyle="1" w:styleId="rvts0">
    <w:name w:val="rvts0"/>
    <w:rsid w:val="00D01C4F"/>
  </w:style>
  <w:style w:type="paragraph" w:customStyle="1" w:styleId="FR1">
    <w:name w:val="FR1"/>
    <w:rsid w:val="00D01C4F"/>
    <w:pPr>
      <w:widowControl w:val="0"/>
      <w:suppressAutoHyphens/>
      <w:spacing w:after="0" w:line="240" w:lineRule="auto"/>
      <w:ind w:left="40"/>
      <w:jc w:val="both"/>
    </w:pPr>
    <w:rPr>
      <w:rFonts w:ascii="Times New Roman" w:eastAsia="Times New Roman" w:hAnsi="Times New Roman" w:cs="Times New Roman"/>
      <w:sz w:val="20"/>
      <w:szCs w:val="20"/>
      <w:lang w:val="uk-UA" w:eastAsia="zh-CN"/>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5 Знак Знак"/>
    <w:basedOn w:val="a"/>
    <w:rsid w:val="00D01C4F"/>
    <w:pPr>
      <w:suppressAutoHyphens/>
      <w:spacing w:before="280" w:after="280" w:line="240" w:lineRule="auto"/>
    </w:pPr>
    <w:rPr>
      <w:rFonts w:ascii="Times New Roman" w:eastAsia="Times New Roman" w:hAnsi="Times New Roman" w:cs="Times New Roman"/>
      <w:sz w:val="24"/>
      <w:szCs w:val="24"/>
      <w:lang w:val="uk-UA" w:eastAsia="zh-CN"/>
    </w:rPr>
  </w:style>
  <w:style w:type="paragraph" w:styleId="a4">
    <w:name w:val="No Spacing"/>
    <w:uiPriority w:val="1"/>
    <w:qFormat/>
    <w:rsid w:val="00FF4901"/>
    <w:pPr>
      <w:suppressAutoHyphens/>
      <w:spacing w:after="0" w:line="240" w:lineRule="auto"/>
    </w:pPr>
    <w:rPr>
      <w:rFonts w:ascii="Calibri" w:eastAsia="Calibri" w:hAnsi="Calibri" w:cs="Calibri"/>
      <w:lang w:eastAsia="zh-CN"/>
    </w:rPr>
  </w:style>
  <w:style w:type="character" w:styleId="a5">
    <w:name w:val="Hyperlink"/>
    <w:basedOn w:val="a0"/>
    <w:uiPriority w:val="99"/>
    <w:unhideWhenUsed/>
    <w:rsid w:val="007D4DB5"/>
    <w:rPr>
      <w:color w:val="0000FF" w:themeColor="hyperlink"/>
      <w:u w:val="single"/>
    </w:rPr>
  </w:style>
  <w:style w:type="paragraph" w:styleId="a6">
    <w:name w:val="List Paragraph"/>
    <w:basedOn w:val="a"/>
    <w:uiPriority w:val="34"/>
    <w:qFormat/>
    <w:rsid w:val="00932FBE"/>
    <w:pPr>
      <w:ind w:left="720"/>
      <w:contextualSpacing/>
    </w:pPr>
    <w:rPr>
      <w:rFonts w:ascii="Calibri" w:eastAsia="Calibri" w:hAnsi="Calibri" w:cs="Times New Roman"/>
      <w:lang w:eastAsia="en-US"/>
    </w:rPr>
  </w:style>
  <w:style w:type="character" w:customStyle="1" w:styleId="10">
    <w:name w:val="Заголовок 1 Знак"/>
    <w:basedOn w:val="a0"/>
    <w:link w:val="1"/>
    <w:uiPriority w:val="9"/>
    <w:rsid w:val="00623416"/>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6234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0597">
      <w:bodyDiv w:val="1"/>
      <w:marLeft w:val="0"/>
      <w:marRight w:val="0"/>
      <w:marTop w:val="0"/>
      <w:marBottom w:val="0"/>
      <w:divBdr>
        <w:top w:val="none" w:sz="0" w:space="0" w:color="auto"/>
        <w:left w:val="none" w:sz="0" w:space="0" w:color="auto"/>
        <w:bottom w:val="none" w:sz="0" w:space="0" w:color="auto"/>
        <w:right w:val="none" w:sz="0" w:space="0" w:color="auto"/>
      </w:divBdr>
    </w:div>
    <w:div w:id="305206623">
      <w:bodyDiv w:val="1"/>
      <w:marLeft w:val="0"/>
      <w:marRight w:val="0"/>
      <w:marTop w:val="0"/>
      <w:marBottom w:val="0"/>
      <w:divBdr>
        <w:top w:val="none" w:sz="0" w:space="0" w:color="auto"/>
        <w:left w:val="none" w:sz="0" w:space="0" w:color="auto"/>
        <w:bottom w:val="none" w:sz="0" w:space="0" w:color="auto"/>
        <w:right w:val="none" w:sz="0" w:space="0" w:color="auto"/>
      </w:divBdr>
    </w:div>
    <w:div w:id="671681326">
      <w:bodyDiv w:val="1"/>
      <w:marLeft w:val="0"/>
      <w:marRight w:val="0"/>
      <w:marTop w:val="0"/>
      <w:marBottom w:val="0"/>
      <w:divBdr>
        <w:top w:val="none" w:sz="0" w:space="0" w:color="auto"/>
        <w:left w:val="none" w:sz="0" w:space="0" w:color="auto"/>
        <w:bottom w:val="none" w:sz="0" w:space="0" w:color="auto"/>
        <w:right w:val="none" w:sz="0" w:space="0" w:color="auto"/>
      </w:divBdr>
    </w:div>
    <w:div w:id="832912403">
      <w:bodyDiv w:val="1"/>
      <w:marLeft w:val="0"/>
      <w:marRight w:val="0"/>
      <w:marTop w:val="0"/>
      <w:marBottom w:val="0"/>
      <w:divBdr>
        <w:top w:val="none" w:sz="0" w:space="0" w:color="auto"/>
        <w:left w:val="none" w:sz="0" w:space="0" w:color="auto"/>
        <w:bottom w:val="none" w:sz="0" w:space="0" w:color="auto"/>
        <w:right w:val="none" w:sz="0" w:space="0" w:color="auto"/>
      </w:divBdr>
    </w:div>
    <w:div w:id="1218586197">
      <w:bodyDiv w:val="1"/>
      <w:marLeft w:val="0"/>
      <w:marRight w:val="0"/>
      <w:marTop w:val="0"/>
      <w:marBottom w:val="0"/>
      <w:divBdr>
        <w:top w:val="none" w:sz="0" w:space="0" w:color="auto"/>
        <w:left w:val="none" w:sz="0" w:space="0" w:color="auto"/>
        <w:bottom w:val="none" w:sz="0" w:space="0" w:color="auto"/>
        <w:right w:val="none" w:sz="0" w:space="0" w:color="auto"/>
      </w:divBdr>
    </w:div>
    <w:div w:id="1677727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2-01-25-002360-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342</Words>
  <Characters>1951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juryst</dc:creator>
  <cp:lastModifiedBy>gren1234567@outlook.com</cp:lastModifiedBy>
  <cp:revision>11</cp:revision>
  <cp:lastPrinted>2021-03-26T07:08:00Z</cp:lastPrinted>
  <dcterms:created xsi:type="dcterms:W3CDTF">2022-10-27T09:10:00Z</dcterms:created>
  <dcterms:modified xsi:type="dcterms:W3CDTF">2022-10-27T12:33:00Z</dcterms:modified>
</cp:coreProperties>
</file>